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E7" w:rsidRDefault="002C31E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Утверждены</w:t>
      </w:r>
    </w:p>
    <w:p w:rsidR="002C31E7" w:rsidRDefault="002C31E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Начальником Главного</w:t>
      </w:r>
    </w:p>
    <w:p w:rsidR="002C31E7" w:rsidRDefault="002C31E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геодезии и картографии</w:t>
      </w:r>
    </w:p>
    <w:p w:rsidR="002C31E7" w:rsidRDefault="002C31E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Совете Министров СССР</w:t>
      </w:r>
    </w:p>
    <w:p w:rsidR="002C31E7" w:rsidRDefault="002C31E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2C31E7" w:rsidRDefault="002C31E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Начальником</w:t>
      </w:r>
    </w:p>
    <w:p w:rsidR="002C31E7" w:rsidRDefault="002C31E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Военно-топографического</w:t>
      </w:r>
    </w:p>
    <w:p w:rsidR="002C31E7" w:rsidRDefault="002C31E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Генерального штаба</w:t>
      </w:r>
    </w:p>
    <w:p w:rsidR="002C31E7" w:rsidRDefault="002C31E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Вооруженных сил СССР</w:t>
      </w:r>
    </w:p>
    <w:p w:rsidR="002C31E7" w:rsidRDefault="002C31E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C31E7" w:rsidRDefault="002C31E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ОСНОВНЫЕ ПОЛОЖЕНИЯ</w:t>
      </w:r>
    </w:p>
    <w:p w:rsidR="002C31E7" w:rsidRDefault="002C31E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СОЗДАНИЮ ТОПОГРАФИЧЕСКИХ ПЛАНОВ МАСШТАБОВ 1:5000,</w:t>
      </w:r>
    </w:p>
    <w:p w:rsidR="002C31E7" w:rsidRDefault="002C31E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1:2000, 1:1000 И 1:500</w:t>
      </w:r>
    </w:p>
    <w:p w:rsidR="002C31E7" w:rsidRDefault="002C31E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2C31E7" w:rsidRDefault="002C31E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ГКИНП-02-118</w:t>
      </w:r>
    </w:p>
    <w:p w:rsidR="002C31E7" w:rsidRDefault="002C31E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C31E7" w:rsidRDefault="002C31E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Обязательны для всех ведомств и учреждений СССР</w:t>
      </w:r>
    </w:p>
    <w:p w:rsidR="002C31E7" w:rsidRDefault="002C31E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C31E7" w:rsidRDefault="002C31E7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  <w:bookmarkStart w:id="1" w:name="Par19"/>
      <w:bookmarkEnd w:id="1"/>
      <w:r>
        <w:rPr>
          <w:rFonts w:ascii="Calibri" w:hAnsi="Calibri" w:cs="Calibri"/>
        </w:rPr>
        <w:t>I. ОБЩИЕ ПОЛОЖЕНИЯ</w:t>
      </w:r>
    </w:p>
    <w:p w:rsidR="002C31E7" w:rsidRDefault="002C31E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1. Топографические планы масштабов 1:5000, 1:2000, 1:1000 и 1:500 создаются в соответствии с настоящими Основными положениями и условными знаками, утвержденными Главным управлением геодезии и картографии при Совете Министров СССР.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Выбор масштаба съемки и основной высоты сечения рельефа местности определяются техническими инструкциями и техническими проектами (программами) работ в зависимости от назначения создаваемых планов. Таблицы общеобязательных условных знаков могут дополняться необходимыми знаками, согласованными с ГУГК.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2. Топографические планы масштабов 1:5000, 1:2000, 1:1000 и 1:500 создаются путем топографических съемок местности или составлением по картографическим материалам. Могут создаваться цифровые планы.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3. Топографические съемки выполняются следующими методами: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стереотопографическим;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комбинированным (съемка на фотоплане);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мензульным;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фототеодолитным (наземная стереотопографическая съемка).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методами съемки являются стереотопографический и комбинированный. Фототеодолитная съемка может применяться в горных районах, как самостоятельная, так и в сочетании с аэрофототопографической съемкой.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Мензульная съемка применяется в случае отсутствия материалов аэрофотосъемки.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4. Съемки могут выполняться и другими методами (тахеометрическая съемка, нивелирование площадей, горизонтальная и вертикальная съемки застроенных территорий и т.п.), если точность и содержание создаваемых топографических планов будут соответствовать настоящим Основным положениям.</w:t>
      </w:r>
    </w:p>
    <w:p w:rsidR="002C31E7" w:rsidRDefault="002C31E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C31E7" w:rsidRDefault="002C31E7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  <w:bookmarkStart w:id="2" w:name="Par33"/>
      <w:bookmarkEnd w:id="2"/>
      <w:r>
        <w:rPr>
          <w:rFonts w:ascii="Calibri" w:hAnsi="Calibri" w:cs="Calibri"/>
        </w:rPr>
        <w:t>II. НАЗНАЧЕНИЕ ТОПОГРАФИЧЕСКИХ ПЛАНОВ</w:t>
      </w:r>
    </w:p>
    <w:p w:rsidR="002C31E7" w:rsidRDefault="002C31E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5. Топографические планы масштаба 1:5000 предназначаются: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разработки генеральных планов городов и проектов размещения первоочередного строительства, инженерных сетей и коммуникаций, транспортных путей, инженерной подготовки, земельно-хозяйственного устройства и озеленения территории; для составления проектов городских промышленных районов, сложных транспортных развязок, технического проекта застройки; для составления планов отдельных районов городов, проектов детальной планировки на незастроенной территории города при несложном рельефе местности;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составления технических проектов промышленных предприятий;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для составления обобщенных генеральных планов морских портов и судоремонтных заводов;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выполнения поисково-разведочных работ, предварительных и детальных разведок и подсчетов запасов полезных ископаемых месторождений крупных и средних размеров с относительно простым строением;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проектирования строительства горных предприятий, а также для решения горно-технических задач при эксплуатации месторождений полезных ископаемых;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земельного кадастра и землеустройства колхозов и совхозов с интенсивным ведением хозяйства в районах со сложными условиями местности и малыми размерами сельскохозяйственных угодий;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составления проектов осушения и орошения сельскохозяйственных земель, регулирования рек-водоприемников и характеристики типовых участков. Топографические планы масштаба 1:5000 служат основой для составления топографических и специальных планов и карт более мелких масштабов.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6. Топографические планы масштаба 1:2000 предназначаются: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разработки генеральных планов поселков;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составления проектов детальной планировки отдельных районов города (поселка), разбивочных чертежей с привязками красных линий к опорным зданиям и сооружениям и геодезическим пунктам; технических проектов застройки, инженерной подготовки и озеленения территории на застроенных территориях города (поселка);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составления исполнительных планов горнопромышленных предприятий (рудников, шахт, карьеров, разрезов);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выполнения предварительных детальных разведок и подсчетов запасов полезных ископаемых месторождений малых и средних размеров со сложным геологическим строением, неправильной формой залеганий и неравномерным распределением оруденения;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составления технических проектов и генеральных планов морских портов, судоремонтных заводов и отдельных гидротехнических сооружений;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составления технического проекта принятого основного варианта тепловых электростанций, водоразбора гидротехнических сооружений и заграждающих дамб;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составления проектов и рабочих чертежей осушения и орошения сельскохозяйственных земель закрытым дренажем, регулирования рек-водоприемников, характеристики типовых участков и разработки проектов крупных гидротехнических узлов и сооружений;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разработки генеральной схемы реконструкции железнодорожного узла;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составления рабочих чертежей трубопроводных, насосных и компрессорных станций, линейных пунктов и ремонтных баз, переходов через крупные реки, на сложных подходах к подстанциям, на сложных пересечениях и сближениях транспортных и других магистралей в местах индивидуального проекта земляного полотна (для линейного строительства).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7. Топографические планы масштаба 1:1000 предназначаются: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составления генерального плана и рабочих чертежей при проектировании на застроенных и незастроенных территориях малоэтажного и поселкового строительства;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решения вертикальной планировки и проектов озеленения территории; для составления планов существующих подземных сетей и сооружений и привязки зданий и сооружений к участкам строительства;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составления рабочих чертежей бетонных плотин, зданий ГЭС, камер шлюзов, участков примыкания плотин к скалам (для приплотинных ГЭС);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разработки проектов переустройства существующих и рабочих чертежей новых железнодорожных станций;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детальных разведок и подсчета запасов полезных ископаемых месторождений с исключительно сложным строением и невыдержанными рудными жилами, прожилками, трубчатыми и рудными гнездами с неравномерным распределением промышленного оруденения (месторождения ртути, сурьмы, олова, вольфрама и др.);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сложных инженерных изысканий.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8. Топографические планы масштаба 1:500 предназначаются: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для составления исполнительного, генерального плана участка строительства и рабочих чертежей многоэтажной капитальной застройки с густой сетью подземных коммуникаций, промышленных предприятий, для решения вертикальной планировки, составления планов существующих подземных сетей и сооружений и привязки зданий и сооружений к участкам строительства на встроенных территориях города;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составления рабочих чертежей плотин головного узла бассейнов суточного регулирования, уравнительных шахт, напорных трубопроводов, зданий ГЭС, порталов туннелей, подходных штреков, шахт (для арочных и деривационных ГЭС),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составления планов переходов через автодороги, небольшие реки, железные дороги, линии электропередач и т.п. при линейных изысканиях.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Необходимость топографической съемки в масштабе 1:500 должна быть обоснована инженерными расчетами.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9. Назначение планов и методы съемок более подробно излагаются в инструкциях по топографическим съемкам, разрабатываемых ГУГК в соответствии с настоящими Основными положениями.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Отраслевые особенности съемок излагаются в специальных руководствах, технических указаниях, согласованных с ГУГК.</w:t>
      </w:r>
    </w:p>
    <w:p w:rsidR="002C31E7" w:rsidRDefault="002C31E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C31E7" w:rsidRDefault="002C31E7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  <w:bookmarkStart w:id="3" w:name="Par68"/>
      <w:bookmarkEnd w:id="3"/>
      <w:r>
        <w:rPr>
          <w:rFonts w:ascii="Calibri" w:hAnsi="Calibri" w:cs="Calibri"/>
        </w:rPr>
        <w:t>III. ПРОЕКЦИЯ, СИСТЕМА КООРДИНАТ И ВЫСОТ, РАЗГРАФКА,</w:t>
      </w:r>
    </w:p>
    <w:p w:rsidR="002C31E7" w:rsidRDefault="002C31E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НОМЕНКЛАТУРА ТОПОГРАФИЧЕСКИХ ПЛАНОВ</w:t>
      </w:r>
    </w:p>
    <w:p w:rsidR="002C31E7" w:rsidRDefault="002C31E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10. Система координат, в которой создаются топографические планы, устанавливается по согласованию с органами Государственного геодезического надзора ГУГК при Совете Министров СССР; система высот - Балтийская.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В отдельных случаях на небольших участках, при отсутствии вблизи их реперов государственного нивелирования, допускается вести съемку от условной отметки.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Координаты пунктов геодезического обоснования вычисляются в принятой для участка съемки системе координат в проекции Гаусса, как правило, в трехградусных зонах.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11. В основу разграфки планов масштабов 1:5000 и 1:2000, создаваемых на участках свыше 20 кв. км, как правило, принимается лист карты масштаба 1:100000, который делится на 256 частей для съемок масштаба 1:5000, а каждый лист масштаба 1:5000 делится на девять частей для съемки масштаба 1:2000.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Номенклатура листа масштаба 1:5000 складывается из номенклатуры листа карты масштаба 1:100000 и взятого в скобки номера листа масштаба 1:5000, например: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М-38-39 (255).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Номенклатура листа масштаба 1:2000 складывается из номенклатуры листа плана масштаба 1:5000 и одной из первых девяти строчных букв русского алфавита (а, б, в, г, д, е, ж, з, и), например: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М-38-39 (255-а).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Размеры рамок для планов приведенной выше разграфки устанавливаются: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0"/>
        <w:gridCol w:w="3120"/>
        <w:gridCol w:w="2640"/>
      </w:tblGrid>
      <w:tr w:rsidR="002C31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E7" w:rsidRDefault="002C31E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E7" w:rsidRDefault="002C31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 широте     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E7" w:rsidRDefault="002C31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долготе     </w:t>
            </w:r>
          </w:p>
        </w:tc>
      </w:tr>
      <w:tr w:rsidR="002C31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E7" w:rsidRDefault="002C31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масштаба 1:5000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E7" w:rsidRDefault="002C31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1'15"0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E7" w:rsidRDefault="002C31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1'52"5              </w:t>
            </w:r>
          </w:p>
        </w:tc>
      </w:tr>
      <w:tr w:rsidR="002C31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E7" w:rsidRDefault="002C31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масштаба 1:2000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E7" w:rsidRDefault="002C31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25"0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E7" w:rsidRDefault="002C31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37"5                </w:t>
            </w:r>
          </w:p>
        </w:tc>
      </w:tr>
    </w:tbl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Севернее 60° параллели планы по долготе сдваиваются. На планах показывается сетка прямоугольных координат, линии которой проводятся через 10 см.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§ 12. Для топографических планов, создаваемых на участки площадью менее 20 кв. км, как правило, применяется прямоугольная разграфка с размерами рамок для масштаба 1:5000 - 40 x 40 см, а для масштабов 1:2000, 1:1000 и 1:500 - 50 x 50 см. В этом случае за основу разграфки принимается лист масштаба 1:5000, обозначаемый арабскими цифрами. Ему соответствуют четыре листа масштаба 1:2000, каждый из которых обозначается присоединением к номеру масштаба 1:5000 одной из первых четырех заглавных букв русского алфавита (А, Б, В, Г), </w:t>
      </w:r>
      <w:r>
        <w:rPr>
          <w:rFonts w:ascii="Calibri" w:hAnsi="Calibri" w:cs="Calibri"/>
        </w:rPr>
        <w:lastRenderedPageBreak/>
        <w:t>например: 14-Б.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Листу масштаба 1:2000 соответствуют четыре листа масштабов 1:1000, обозначаемых римскими цифрами (I, II, III, IV), и 16 листам масштаба 1:500, обозначаемых арабскими цифрами (1, 2, 3, 4, 5... 16).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Номенклатура листов масштабов 1:1000 и 1:500 складывается из номенклатуры листа масштаба 1:2000 и соответствующей римской цифры для листа масштаба 1:1000 или арабской цифры для листа масштаба 1:500, например: 14-Б-IV, или для 1:500-14-Б-16.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Для отдельных площадок обозначение листов топографических планов масштабов 1:1000 и 1:500 устанавливается в техническом проекте (программе работ).</w:t>
      </w:r>
    </w:p>
    <w:p w:rsidR="002C31E7" w:rsidRDefault="002C31E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C31E7" w:rsidRDefault="002C31E7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  <w:bookmarkStart w:id="4" w:name="Par96"/>
      <w:bookmarkEnd w:id="4"/>
      <w:r>
        <w:rPr>
          <w:rFonts w:ascii="Calibri" w:hAnsi="Calibri" w:cs="Calibri"/>
        </w:rPr>
        <w:t>IV. СОДЕРЖАНИЕ ТОПОГРАФИЧЕСКИХ ПЛАНОВ</w:t>
      </w:r>
    </w:p>
    <w:p w:rsidR="002C31E7" w:rsidRDefault="002C31E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13. На топографических планах достоверно и с необходимой степенью точности и подробности, в зависимости от масштаба плана, изображаются: населенные пункты, отдельные строения, промышленные, сельскохозяйственные, культурно-бытовые объекты и объекты коммунального хозяйства, дорожная сеть (железные, шоссейные и грунтовые дороги, тропы) и дорожные сооружения, гидрография и гидротехнические сооружения; рельеф местности, растительный покров и грунты, границы и ограждения.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планах должно быть обеспечено единообразие отображения однотипных элементов местности на всем участке съемки.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пункты геодезической основы наносятся на планы по координатам.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14. Рельеф местности изображается горизонталями и условными знаками; на планах подписываются отметки точек местности, горизонтали, относительные высоты (глубины) отдельных форм рельефа и указывается направление скатов.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Высота сечения рельефа устанавливается в зависимости от характера рельефа местности и назначения плана.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Применяются высоты сечения рельефа, указанные в таблице 1.</w:t>
      </w:r>
    </w:p>
    <w:p w:rsidR="002C31E7" w:rsidRDefault="002C31E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2C31E7" w:rsidRDefault="002C31E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2C31E7" w:rsidRDefault="002C31E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0"/>
        <w:gridCol w:w="1200"/>
        <w:gridCol w:w="1200"/>
        <w:gridCol w:w="1200"/>
        <w:gridCol w:w="1080"/>
      </w:tblGrid>
      <w:tr w:rsidR="002C31E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E7" w:rsidRDefault="002C31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Характеристика рельефа участка съемки </w:t>
            </w:r>
          </w:p>
        </w:tc>
        <w:tc>
          <w:tcPr>
            <w:tcW w:w="4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E7" w:rsidRDefault="002C31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Масштаб съемки          </w:t>
            </w:r>
          </w:p>
        </w:tc>
      </w:tr>
      <w:tr w:rsidR="002C31E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E7" w:rsidRDefault="002C31E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E7" w:rsidRDefault="002C31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1:5000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E7" w:rsidRDefault="002C31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1:2000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E7" w:rsidRDefault="002C31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1:1000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E7" w:rsidRDefault="002C31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1:500 </w:t>
            </w:r>
          </w:p>
        </w:tc>
      </w:tr>
      <w:tr w:rsidR="002C31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E7" w:rsidRDefault="002C31E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46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E7" w:rsidRDefault="002C31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сечение рельефа (м)        </w:t>
            </w:r>
          </w:p>
        </w:tc>
      </w:tr>
      <w:tr w:rsidR="002C31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E7" w:rsidRDefault="002C31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Равнинный с углами наклона до 2°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E7" w:rsidRDefault="002C31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E7" w:rsidRDefault="002C31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E7" w:rsidRDefault="002C31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E7" w:rsidRDefault="002C31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</w:t>
            </w:r>
          </w:p>
        </w:tc>
      </w:tr>
      <w:tr w:rsidR="002C31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E7" w:rsidRDefault="002C31E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E7" w:rsidRDefault="002C31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E7" w:rsidRDefault="002C31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E7" w:rsidRDefault="002C31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E7" w:rsidRDefault="002C31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31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E7" w:rsidRDefault="002C31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Всхолмленный с углами наклона до 4°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E7" w:rsidRDefault="002C31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E7" w:rsidRDefault="002C31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E7" w:rsidRDefault="002C31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E7" w:rsidRDefault="002C31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</w:t>
            </w:r>
          </w:p>
        </w:tc>
      </w:tr>
      <w:tr w:rsidR="002C31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E7" w:rsidRDefault="002C31E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E7" w:rsidRDefault="002C31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E7" w:rsidRDefault="002C31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1,0; 2,0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E7" w:rsidRDefault="002C31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E7" w:rsidRDefault="002C31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31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E7" w:rsidRDefault="002C31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Пересеченный с углами наклона до 6°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E7" w:rsidRDefault="002C31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E7" w:rsidRDefault="002C31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E7" w:rsidRDefault="002C31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E7" w:rsidRDefault="002C31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</w:t>
            </w:r>
          </w:p>
        </w:tc>
      </w:tr>
      <w:tr w:rsidR="002C31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E7" w:rsidRDefault="002C31E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E7" w:rsidRDefault="002C31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E7" w:rsidRDefault="002C31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E7" w:rsidRDefault="002C31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E7" w:rsidRDefault="002C31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31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E7" w:rsidRDefault="002C31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Горный и предгорный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E7" w:rsidRDefault="002C31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E7" w:rsidRDefault="002C31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E7" w:rsidRDefault="002C31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E7" w:rsidRDefault="002C31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</w:t>
            </w:r>
          </w:p>
        </w:tc>
      </w:tr>
      <w:tr w:rsidR="002C31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E7" w:rsidRDefault="002C31E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E7" w:rsidRDefault="002C31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E7" w:rsidRDefault="002C31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E7" w:rsidRDefault="002C31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E7" w:rsidRDefault="002C31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C31E7" w:rsidRDefault="002C31E7">
      <w:pPr>
        <w:widowControl w:val="0"/>
        <w:autoSpaceDE w:val="0"/>
        <w:autoSpaceDN w:val="0"/>
        <w:adjustRightInd w:val="0"/>
        <w:ind w:left="540"/>
        <w:jc w:val="both"/>
        <w:rPr>
          <w:rFonts w:ascii="Calibri" w:hAnsi="Calibri" w:cs="Calibri"/>
        </w:rPr>
      </w:pP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Высота сечения рельефа через 0,25 м допускается при съемках асфальтированных территорий, спланированных площадок и нивелировании площадей. Необходимость такого сечения должна быть обоснована в техническом проекте (программе) работ.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изображения характерных форм и деталей рельефа, не выражающихся горизонталями основного сечения, применяются полугоризонтали и вспомогательные горизонтали.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каждом квадратном дециметре плана масштабов 1:5000, 1:2000, 1:1000 и 1:500 должно быть подписано не менее 5 отметок высот характерных точек местности. Число подписываемых точек устанавливается в техническом проекте (программе работ). Горизонтали должны правильно и четко передавать формы рельефа местности. При съемке участков, спланированных для </w:t>
      </w:r>
      <w:r>
        <w:rPr>
          <w:rFonts w:ascii="Calibri" w:hAnsi="Calibri" w:cs="Calibri"/>
        </w:rPr>
        <w:lastRenderedPageBreak/>
        <w:t>рисовых полей, а также при съемке карьеров, горизонтали на планах могут не проводиться.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15. На топографических планах помещаются собственные названия населенных пунктов, улиц, железнодорожных станций, пристаней, лесов, песков, солончаков, вершин, перевалов, долин, балок, оврагов и других географических объектов.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установлении формы написания названий на планах масштаба 1:5000 следует руководствоваться действующими "Правилами написания на картах географических названий СССР" и специальными инструкциями по написанию географических названий с языков национальностей, преобладающих на данной территорий.</w:t>
      </w:r>
    </w:p>
    <w:p w:rsidR="002C31E7" w:rsidRDefault="002C31E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C31E7" w:rsidRDefault="002C31E7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  <w:bookmarkStart w:id="5" w:name="Par138"/>
      <w:bookmarkEnd w:id="5"/>
      <w:r>
        <w:rPr>
          <w:rFonts w:ascii="Calibri" w:hAnsi="Calibri" w:cs="Calibri"/>
        </w:rPr>
        <w:t>V. ТОЧНОСТЬ ТОПОГРАФИЧЕСКИХ ПЛАНОВ</w:t>
      </w:r>
    </w:p>
    <w:p w:rsidR="002C31E7" w:rsidRDefault="002C31E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6" w:name="Par140"/>
      <w:bookmarkEnd w:id="6"/>
      <w:r>
        <w:rPr>
          <w:rFonts w:ascii="Calibri" w:hAnsi="Calibri" w:cs="Calibri"/>
        </w:rPr>
        <w:t>§ 16. Средние ошибки в положении на плане предметов и контуров местности с четкими очертаниями относительно ближайших точек съемочного обоснования не должны превышать 0,5 мм, а в горных районах - 0,7 мм. На территориях с капитальной и многоэтажной застройкой ошибки во взаимном положении на плане точек близлежащих важных контуров (капитальных сооружений, зданий и т.п.) не должны превышать 0,4 мм.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случаях, когда указанная выше графическая точность не требуется для инженерных расчетов, то планы могут создаваться с точностью планов (карт) смежного более мелкого масштаба, например, планы масштаба 1:5000 могут быть созданы с точностью карт масштаба 1:10000, а планы масштаба 1:2000 - с точностью планов масштаба 1:5000 и т.д. Методика создания таких планов (съемка на увеличенных фотопланах, фотомеханическое увеличение планов и т.п.) предусматривается в технических проектах (программах работ); на планах обязательно указывается методика их создания и точность съемки.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7" w:name="Par142"/>
      <w:bookmarkEnd w:id="7"/>
      <w:r>
        <w:rPr>
          <w:rFonts w:ascii="Calibri" w:hAnsi="Calibri" w:cs="Calibri"/>
        </w:rPr>
        <w:t>§ 17. Средние ошибки съемки рельефа относительно ближайших точек геодезического обоснования не должны превышать по высоте: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1/4 - принятой высоты сечения рельефа при углах наклона до 2°;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1/3 - при углах наклона от 2° до 6°, для планов масштабов 1:5000 и 1:2000 и до 10° для планов масштабов 1:1000 и 1:500;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1/3 - при сечении рельефа через 0,5 м на планах масштабов 1:5000 и 1:2000.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лесных участках местности эти допуски увеличиваются в полтора раза. В районах с углами наклона свыше 6° для планов масштабов 1:5000 и 1:2000 и свыше 10° для планов масштабов 1:1000 и 1:500 число горизонталей должно соответствовать разности высот, определенных на перегибах скатов, а средние ошибки высот, определенных на характерных точках рельефа не должны превышать 1/3 принятой высоты сечения рельефа.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18. Точность планов оценивается по расхождениям положения контуров, высот точек, рассчитанных по горизонталям, с данными контрольных измерений.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Предельные расхождения не должны превышать удвоенных значений средних ошибок, приведенных в </w:t>
      </w:r>
      <w:r>
        <w:rPr>
          <w:rFonts w:ascii="Calibri" w:hAnsi="Calibri" w:cs="Calibri"/>
          <w:color w:val="0000FF"/>
        </w:rPr>
        <w:t>§ 16</w:t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  <w:color w:val="0000FF"/>
        </w:rPr>
        <w:t>17</w:t>
      </w:r>
      <w:r>
        <w:rPr>
          <w:rFonts w:ascii="Calibri" w:hAnsi="Calibri" w:cs="Calibri"/>
        </w:rPr>
        <w:t>, и количество их не должно быть более 10% от общего числа контрольных измерений.</w:t>
      </w:r>
    </w:p>
    <w:p w:rsidR="002C31E7" w:rsidRDefault="002C31E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C31E7" w:rsidRDefault="002C31E7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  <w:bookmarkStart w:id="8" w:name="Par150"/>
      <w:bookmarkEnd w:id="8"/>
      <w:r>
        <w:rPr>
          <w:rFonts w:ascii="Calibri" w:hAnsi="Calibri" w:cs="Calibri"/>
        </w:rPr>
        <w:t>VI. ГЕОДЕЗИЧЕСКАЯ ОСНОВА</w:t>
      </w:r>
    </w:p>
    <w:p w:rsidR="002C31E7" w:rsidRDefault="002C31E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19. Геодезической основой топографических съемок масштабов 1:5000, 1:2000, 1:1000 и 1:500 служат: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плановом отношении - пункты Государственной геодезической сети 1, 2, 3 и 4 классов, геодезических сетей местного значения 1 и 2 разрядов и точки съемочных сетей;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высотном отношении - реперы и марки Государственной нивелирной сети I, II, III, IV классов, пункты Государственной геодезической сети 1, 2, 3, 4 кл., геодезических сетей местного значения 1 и 2 разрядов и съемочных сетей, высоты которых определены геометрическим нивелированием. При съемках с высотами сечения рельефа через 2 и 5 м в качестве высотной основы могут использоваться пункты, высоты которых определены тригонометрическим нивелированием.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При построении геодезических сетей 4 класса методом полигонометрии относительные невязки ходов не должны превышать 1:25000.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20. Для обоснования топографических съемок плотность пунктов Государственной геодезической сети, как правило, должна быть: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съемок в масштабе 1:5000 - 1 пункт на 20 - 30 кв. км;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съемок масштаба 1:2000 и крупнее - 1 пункт на 5 - 15 кв. км.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застроенных территориях городов и подлежащих к застройке в ближайшие годы, плотность пунктов Государственной геодезической сети должна быть не менее 1 пункта на 5 кв. км.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Сгущение пунктов Государственной геодезической сети для обоснования топографических съемок масштабов 1:5000, 1:2000, 1:1000 и 1:500 и обеспечения инженерно-геодезических работ, выполняемых в городах, рабочих поселках, на площадках промышленного и гидроэнергетического строительства и т.п., осуществляется построением геодезических сетей местного значения 1 и 2 разрядов.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Количество и расположение пунктов съемочной сети для обеспечения съемок устанавливается в технических проектах (программах) работ с учетом обеспечения точности, указанной в </w:t>
      </w:r>
      <w:r>
        <w:rPr>
          <w:rFonts w:ascii="Calibri" w:hAnsi="Calibri" w:cs="Calibri"/>
          <w:color w:val="0000FF"/>
        </w:rPr>
        <w:t>§ 16</w:t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  <w:color w:val="0000FF"/>
        </w:rPr>
        <w:t>17</w:t>
      </w:r>
      <w:r>
        <w:rPr>
          <w:rFonts w:ascii="Calibri" w:hAnsi="Calibri" w:cs="Calibri"/>
        </w:rPr>
        <w:t xml:space="preserve"> Основных положений.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Общая плотность пунктов Государственной геодезической сети и пунктов геодезических сетей местного значения для городских (поселковых) территорий, как правило, должна быть не менее: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застроенной части - 4 пункта на 1 кв. км;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незастроенной части - 1 пункт на 1 кв. км. Реперы и марки геометрического нивелирования должны располагаться так, чтобы на каждый лист съемки масштаба 1:5000 приходилось не менее одного нивелирного знака.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21. Топографические съемки, за исключением городов, могут выполняться только на съемочном обосновании, если на участке отсутствуют пункты Государственной геодезической сети и если эти съемки в ближайшие годы не будут развиваться.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Площадь таких съемок, как правило, не должна превышать: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масштаба 1:5000 - 20 кв. км и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масштаба 1:2000 и крупнее - 10 кв. км.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22. При аэрофототопографической съемке ошибка опознавания пунктов плановой геодезической основы на местности не должна превышать 0,1 мм в масштабе плана. При невозможности опознавания к ним привязываются ближайшие, изобразившиеся на аэроснимках, четкие контурные точки.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Точки съемочного обоснования, как правило, должны маркироваться до производства аэрофотосъемки.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23. Средние ошибки положения пунктов планового съемочного обоснования относительно ближайших пунктов геодезических сетей не должны превышать 0,1 мм в масштабе плана в открытых районах и 0,15 мм в лесных районах.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ошибки высот пунктов съемочного обоснования относительно ближайших пунктов геодезической сети не должны превышать 1/10 высоты сечения рельефа, принятой для съемки данного масштаба.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закрепляемых на местности точек съемочного обоснования на каждом плане, тип центра и знака съемочной сети определяются техническими инструкциями и проектами.</w:t>
      </w:r>
    </w:p>
    <w:p w:rsidR="002C31E7" w:rsidRDefault="002C31E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C31E7" w:rsidRDefault="002C31E7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  <w:bookmarkStart w:id="9" w:name="Par176"/>
      <w:bookmarkEnd w:id="9"/>
      <w:r>
        <w:rPr>
          <w:rFonts w:ascii="Calibri" w:hAnsi="Calibri" w:cs="Calibri"/>
        </w:rPr>
        <w:t>VII. АЭРОФОТОСЪЕМКА</w:t>
      </w:r>
    </w:p>
    <w:p w:rsidR="002C31E7" w:rsidRDefault="002C31E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24. Аэрофотосъемка для создания топографических планов должна выполняться в соответствии с Основными техническими требованиями к аэрофотосъемке, производимой для создания топографических карт, настоящими Основными положениями и инструкциями по производству крупномасштабных съемок.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25. Аэрофотосъемка может выполняться: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стереотопографической съемки - топографическим аэрофотоаппаратом с форматом аэроснимков 18 x 18 см;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для комбинированной съемки - аэрофотоаппаратом с форматом аэроснимков 18 x 18 см и </w:t>
      </w:r>
      <w:r>
        <w:rPr>
          <w:rFonts w:ascii="Calibri" w:hAnsi="Calibri" w:cs="Calibri"/>
        </w:rPr>
        <w:lastRenderedPageBreak/>
        <w:t>более.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26. Технические данные аэрофотоаппарата (фокусное расстояние, дисторсия и т.д.), высота фотографирования и масштаб аэрофотосъемки определяются техническими расчетами в зависимости от условий местности, высоты сечения рельефа и имеющегося стереофотограмметрического оборудования.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всех случаях масштаб фотографирования должен быть мельче масштаба создаваемых планов.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27. В случае, когда это целесообразно, аэрофотосъемка может выполняться в двух масштабах одновременно или разновременно - одна для стереотопографической съемки рельефа и другая - для создания фотопланов (фотокарт) и дешифрирования.</w:t>
      </w:r>
    </w:p>
    <w:p w:rsidR="002C31E7" w:rsidRDefault="002C31E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C31E7" w:rsidRDefault="002C31E7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  <w:bookmarkStart w:id="10" w:name="Par186"/>
      <w:bookmarkEnd w:id="10"/>
      <w:r>
        <w:rPr>
          <w:rFonts w:ascii="Calibri" w:hAnsi="Calibri" w:cs="Calibri"/>
        </w:rPr>
        <w:t>VIII. ДЕШИФРИРОВАНИЕ</w:t>
      </w:r>
    </w:p>
    <w:p w:rsidR="002C31E7" w:rsidRDefault="002C31E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28. При аэрофототопографической съемке предметы и контуры местности наносятся на планы по данным дешифрирования аэроснимков (фотосхем, фотопланов).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выполнении дешифрирования распознаются предметы и контуры местности, определяются их качественные и количественные характеристики.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Отдешифрированные объекты обозначаются условными знаками, принятыми для топографических планов соответствующего масштаба.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процессе топографического дешифрирования должны быть нанесены по результатам промеров предметы и контуры местности, и изображения которых отсутствуют на аэроснимках, а также собраны и подписаны географические названия.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29. В зависимости от топографических условий участка съемки, назначения планов и наличия приборов, применяемых при стереотопографическом методе съемки, выполняется: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сплошное полевое дешифрирование;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камеральное дешифрирование с последующим полевым обследованием.</w:t>
      </w:r>
    </w:p>
    <w:p w:rsidR="002C31E7" w:rsidRDefault="002C31E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C31E7" w:rsidRDefault="002C31E7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  <w:bookmarkStart w:id="11" w:name="Par196"/>
      <w:bookmarkEnd w:id="11"/>
      <w:r>
        <w:rPr>
          <w:rFonts w:ascii="Calibri" w:hAnsi="Calibri" w:cs="Calibri"/>
        </w:rPr>
        <w:t>IX. ОБНОВЛЕНИЕ ТОПОГРАФИЧЕСКИХ ПЛАНОВ</w:t>
      </w:r>
    </w:p>
    <w:p w:rsidR="002C31E7" w:rsidRDefault="002C31E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2" w:name="Par198"/>
      <w:bookmarkEnd w:id="12"/>
      <w:r>
        <w:rPr>
          <w:rFonts w:ascii="Calibri" w:hAnsi="Calibri" w:cs="Calibri"/>
        </w:rPr>
        <w:t>§ 30. Обновление топографических планов производится в целях приведения их содержания в соответствие с современным состоянием местности. При обновлении планов используются материалы съемок текущих изменений, исполнительных съемок вновь выстроенных зданий и сооружений, а также материалы полевых обследований и аэрофотосъемки.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Точность и полнота содержания обновленных планов должны удовлетворять требованиям настоящих Основных положений.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31. Обновление планов может выполняться: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путем камерального исправления их содержания по перечисленным в </w:t>
      </w:r>
      <w:r>
        <w:rPr>
          <w:rFonts w:ascii="Calibri" w:hAnsi="Calibri" w:cs="Calibri"/>
          <w:color w:val="0000FF"/>
        </w:rPr>
        <w:t>§ 30</w:t>
      </w:r>
      <w:r>
        <w:rPr>
          <w:rFonts w:ascii="Calibri" w:hAnsi="Calibri" w:cs="Calibri"/>
        </w:rPr>
        <w:t xml:space="preserve"> материалам, с последующим полевым обследованием или без него;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путем исправления в поле приемами мензульной или тахеометрической съемок.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32. На участках, где в результате хозяйственной деятельности рельеф и контуры местности значительно изменились и дальнейшее исправление оригинала плана становится по техническим причинам невозможным или экономически нецелесообразным, топографическая съемка производится заново.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33. Технология исправления планов выбирается исходя из количества изменений, характера местности, используемых материалов и инструментов.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34. Исполнительные съемки вновь выстроенных зданий и сооружений и подземных коммуникаций выполняются, как правило, до сдачи в эксплуатацию этих сооружений.</w:t>
      </w:r>
    </w:p>
    <w:p w:rsidR="002C31E7" w:rsidRDefault="002C31E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C31E7" w:rsidRDefault="002C31E7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  <w:bookmarkStart w:id="13" w:name="Par207"/>
      <w:bookmarkEnd w:id="13"/>
      <w:r>
        <w:rPr>
          <w:rFonts w:ascii="Calibri" w:hAnsi="Calibri" w:cs="Calibri"/>
        </w:rPr>
        <w:t>X. ОФОРМЛЕНИЕ ПЛАНОВ</w:t>
      </w:r>
    </w:p>
    <w:p w:rsidR="002C31E7" w:rsidRDefault="002C31E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35. В зависимости от назначения и дальнейшего использования планов они могут оформляться: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виде издательского оригинала, или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виде составительского (съемочного).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Составительские оригиналы должны давать возможность изготовлять с них четкие копии. Издательские оригиналы изготавливаются в случаях необходимости получения с них тиражных (литографских) оттисков.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36. Составительские (съемочные) оригиналы оформляются: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копиях с мозаичных фотопланов, изготовленных на жесткой основе или на прозрачном малодеформирующемся пластике;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чертежной бумаге, наклеенной на жесткую основу или на прозрачном малодеформирующемся пластике.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Оригиналы оформляются в следующих цветах красок: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зеленый - условные знаки гидрографических объектов, болота, солончаки, ледники и т.д.;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коричневый - горизонтали, условные знаки элементов рельефа, каменистых, глинистых, полигональных и бугристых поверхностей, песков и галечников;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черный - все остальные элементы содержания плана.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оформлении составительского (съемочного) оригинала главное внимание должно быть уделено четкости и ясности изображения отдельных предметов, контуров и рельефа. Условные знаки и шрифты надписей по характеру начертания и размерам должны соответствовать установленным для планов данного масштаба. При оформлении составительских оригиналов, кроме вычерчивания, применяется метод деколькомании (впечатка знаков, надписей, изготовленных на специальной пленке).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Оригиналы съемки, исполненной на небольших участках для одноразового использования, могут быть оформлены в карандаше.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37. При необходимости оригиналы могут быть подготовлены к изданию.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способами изготовления издательских оригиналов являются: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гравирование на прозрачных малодеформирующихся пластиках по копиям, полученным с составительского (съемочного) оригинала;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вычерчивание на малодеформирующемся пластике или на бумаге, наклеенной на малодеформирующуюся жесткую пластину, по копиям, полученным с составительского (съемочного) оригинала.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38. При аэрофототопографической съемке одновременно с составительским (съемочным) оригиналом в случае необходимости может изготавливаться фотокарта в виде черно-белой копии с мозаичного фотоплана с горизонталями.</w:t>
      </w:r>
    </w:p>
    <w:p w:rsidR="002C31E7" w:rsidRDefault="002C31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Фотокарта может быть отпечатана фото или офсетным способом.</w:t>
      </w:r>
    </w:p>
    <w:p w:rsidR="002C31E7" w:rsidRDefault="002C31E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C31E7" w:rsidRDefault="002C31E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C31E7" w:rsidRDefault="002C31E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036479" w:rsidRDefault="00036479"/>
    <w:sectPr w:rsidR="00036479" w:rsidSect="00F12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E7"/>
    <w:rsid w:val="0003089F"/>
    <w:rsid w:val="00036479"/>
    <w:rsid w:val="00065BC6"/>
    <w:rsid w:val="000F3E8A"/>
    <w:rsid w:val="001946B6"/>
    <w:rsid w:val="002C31E7"/>
    <w:rsid w:val="002E2A47"/>
    <w:rsid w:val="00325F26"/>
    <w:rsid w:val="004F021D"/>
    <w:rsid w:val="00562142"/>
    <w:rsid w:val="00664B4E"/>
    <w:rsid w:val="00697FB0"/>
    <w:rsid w:val="006B4A4F"/>
    <w:rsid w:val="00720541"/>
    <w:rsid w:val="00736E0F"/>
    <w:rsid w:val="008809B8"/>
    <w:rsid w:val="008B458C"/>
    <w:rsid w:val="008B5F75"/>
    <w:rsid w:val="00963BF6"/>
    <w:rsid w:val="00A13417"/>
    <w:rsid w:val="00A15003"/>
    <w:rsid w:val="00AD1FBE"/>
    <w:rsid w:val="00C02B2A"/>
    <w:rsid w:val="00C50D96"/>
    <w:rsid w:val="00DB66E3"/>
    <w:rsid w:val="00EF27BD"/>
    <w:rsid w:val="00F128CA"/>
    <w:rsid w:val="00F45C7E"/>
    <w:rsid w:val="00F65A80"/>
    <w:rsid w:val="00F9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3674</Words>
  <Characters>20945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Екатерина Николаевна Сапрыкина</cp:lastModifiedBy>
  <cp:revision>2</cp:revision>
  <dcterms:created xsi:type="dcterms:W3CDTF">2019-01-09T05:48:00Z</dcterms:created>
  <dcterms:modified xsi:type="dcterms:W3CDTF">2019-01-09T05:48:00Z</dcterms:modified>
</cp:coreProperties>
</file>